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ело № 1-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16"/>
          <w:szCs w:val="16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ПРИГОВОР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города окружного значения Сургута Ханты-Мансийского автономного округа-Югры,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Десяткиной Н.С.,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обвинителя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помощника Сургутского транспортного прокурора Уральской транспортной прокуратуры </w:t>
      </w:r>
      <w:r>
        <w:rPr>
          <w:rFonts w:ascii="Times New Roman" w:eastAsia="Times New Roman" w:hAnsi="Times New Roman" w:cs="Times New Roman"/>
          <w:sz w:val="28"/>
          <w:szCs w:val="28"/>
        </w:rPr>
        <w:t>Ердяко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П.В.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>
        <w:rPr>
          <w:rStyle w:val="cat-FIOgrp-21rplc-1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</w:t>
      </w:r>
      <w:r>
        <w:rPr>
          <w:rStyle w:val="cat-FIOgrp-22rplc-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ордер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01.07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особом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судебного разбирательства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уголовное дело в отношении: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FIOgrp-23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53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40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5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5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</w:t>
      </w:r>
      <w:r>
        <w:rPr>
          <w:rStyle w:val="cat-UserDefinedgrp-56rplc-12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мера пресечения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подписк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невыезде и надлежащем поведении,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ч. 1 ст.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FIOgrp-21rplc-1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 кражу в </w:t>
      </w:r>
      <w:r>
        <w:rPr>
          <w:rStyle w:val="cat-Addressgrp-3rplc-1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4rplc-1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следующих обстоятельствах.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UserDefinedgrp-1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Style w:val="cat-Timegrp-44rplc-19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Style w:val="cat-Timegrp-45rplc-20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 времени, находясь на первом этаже здания аэропорта </w:t>
      </w:r>
      <w:r>
        <w:rPr>
          <w:rStyle w:val="cat-Addressgrp-0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, расположенного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5rplc-2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ХМАО-Югра, </w:t>
      </w:r>
      <w:r>
        <w:rPr>
          <w:rStyle w:val="cat-Addressgrp-6rplc-2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, при прохождении предполетного досмотра в одной из пластиковых корзин зеленого цвета большого размера, предназначенных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одежды и 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пассажиров, увидел оставленный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принадлежащий </w:t>
      </w:r>
      <w:r>
        <w:rPr>
          <w:rStyle w:val="cat-UserDefinedgrp-58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находившийся в пользовании несовершеннолетней </w:t>
      </w:r>
      <w:r>
        <w:rPr>
          <w:rStyle w:val="cat-FIOgrp-24rplc-2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3. по собственной невнимательности мобильный телефон марки «</w:t>
      </w:r>
      <w:r>
        <w:rPr>
          <w:rFonts w:ascii="Times New Roman" w:eastAsia="Times New Roman" w:hAnsi="Times New Roman" w:cs="Times New Roman"/>
          <w:sz w:val="28"/>
          <w:szCs w:val="28"/>
        </w:rPr>
        <w:t>Redmi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10» с электронными серийными номерами (</w:t>
      </w:r>
      <w:r>
        <w:rPr>
          <w:rStyle w:val="cat-UserDefinedgrp-57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в прозрачном чехле, после чего у </w:t>
      </w:r>
      <w:r>
        <w:rPr>
          <w:rStyle w:val="cat-FIOgrp-21rplc-2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внезапно возник преступный умысел,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направленный на тайное хищение указанного мобильного телефона, с целью обращения его в свою пользу.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Реализуя свой преступный умысел, направленный на тайное хищение имущества принадлежащего </w:t>
      </w:r>
      <w:r>
        <w:rPr>
          <w:rStyle w:val="cat-UserDefinedgrp-58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находившегося в пользовании несовершеннолетней </w:t>
      </w:r>
      <w:r>
        <w:rPr>
          <w:rStyle w:val="cat-FIOgrp-24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3., </w:t>
      </w:r>
      <w:r>
        <w:rPr>
          <w:rStyle w:val="cat-UserDefinedgrp-5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Style w:val="cat-Timegrp-44rplc-32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Style w:val="cat-Timegrp-45rplc-33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 времени, </w:t>
      </w:r>
      <w:r>
        <w:rPr>
          <w:rStyle w:val="cat-FIOgrp-21rplc-3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в зале предполетного досмотра </w:t>
      </w:r>
      <w:r>
        <w:rPr>
          <w:rStyle w:val="cat-Addressgrp-7rplc-3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действуя умышленно, из корыстных побуждений, предвидя и желая наступления общественно - опасных последствий в виде причинения материального ущерба собственнику, убедившись что </w:t>
      </w:r>
      <w:r>
        <w:rPr>
          <w:rStyle w:val="cat-FIOgrp-26rplc-3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3.М и ее несовершеннолетняя дочь </w:t>
      </w:r>
      <w:r>
        <w:rPr>
          <w:rStyle w:val="cat-FIOgrp-25rplc-3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отсутствуют и не контролируют сохранность своего имущества, а так же, что за его действиями никто не наблюдает, осознавая противоправный характер своих действий, собственноручно взял из пластиковой корзины зеленого цвета большого размера, предназначенной для одежды и предметов пассажиров мобильный телефон «</w:t>
      </w:r>
      <w:r>
        <w:rPr>
          <w:rFonts w:ascii="Times New Roman" w:eastAsia="Times New Roman" w:hAnsi="Times New Roman" w:cs="Times New Roman"/>
          <w:sz w:val="28"/>
          <w:szCs w:val="28"/>
        </w:rPr>
        <w:t>Redmi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10» с электронными серийными номерами (</w:t>
      </w:r>
      <w:r>
        <w:rPr>
          <w:rStyle w:val="cat-UserDefinedgrp-57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стоимостью 3 133 рубля 87 копеек, согласно заключения эксперта Nº </w:t>
      </w:r>
      <w:r>
        <w:rPr>
          <w:rStyle w:val="cat-UserDefinedgrp-6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находящегося в прозрачном чехле, с установленной сим - картой оператора </w:t>
      </w:r>
      <w:r>
        <w:rPr>
          <w:rStyle w:val="cat-UserDefinedgrp-61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абонентским номером </w:t>
      </w:r>
      <w:r>
        <w:rPr>
          <w:rStyle w:val="cat-PhoneNumbergrp-47rplc-44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ключом — картой и справкой из МБОУ </w:t>
      </w:r>
      <w:r>
        <w:rPr>
          <w:rStyle w:val="cat-FIOgrp-27rplc-4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2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8rplc-4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ХМАО-Югры на имя несовершеннолетней </w:t>
      </w:r>
      <w:r>
        <w:rPr>
          <w:rStyle w:val="cat-FIOgrp-24rplc-4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3., не представляющими для </w:t>
      </w:r>
      <w:r>
        <w:rPr>
          <w:rStyle w:val="cat-UserDefinedgrp-58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материальной ценности, которые тайно от окружающих похитил, положив в один из внутренних карманов одетой на нем и ему принадлежащей куртки, после чего </w:t>
      </w:r>
      <w:r>
        <w:rPr>
          <w:rStyle w:val="cat-FIOgrp-21rplc-5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места совершения преступления скрылся и получил реальную возможность распорядиться похищенным имуществом по своему усмотрению.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образом, в результате своих умышленных преступных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21rplc-5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причинил </w:t>
      </w:r>
      <w:r>
        <w:rPr>
          <w:rStyle w:val="cat-FIOgrp-28rplc-5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материальный ущерб в размере 3 133 рубля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87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ознакомлении с материалами уголовного дела </w:t>
      </w:r>
      <w:r>
        <w:rPr>
          <w:rStyle w:val="cat-FIOgrp-21rplc-5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защитник ходатайствовали о применении особого порядка судебного разбирательства, в соответствии со </w:t>
      </w:r>
      <w:r>
        <w:rPr>
          <w:rStyle w:val="cat-Addressgrp-10rplc-5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314 </w:t>
      </w:r>
      <w:r>
        <w:rPr>
          <w:rStyle w:val="cat-Addressgrp-11rplc-5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21rplc-5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предъявленным обвинением, признал себя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инкриминируемого преступления в полном объёме,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поддержал 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заявленное ходатайство о постановлении приговора без проведения судебного разбирательства.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пояснил, что данное ходатайство заявлено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добровольно, после проведения консультации с защитником,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он осознаёт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и последствия заявленного ходатайства,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понятно, что приговор, постановленный без проведения судебного разбирательства, не может быть обжалован в апелляционном порядке,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несоответствием выводов суда, изложенных в приговоре, фактическим обстоятельствам дела.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подсудимого - адвокат </w:t>
      </w:r>
      <w:r>
        <w:rPr>
          <w:rStyle w:val="cat-FIOgrp-22rplc-5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подсудимого, считает возможным рассмотреть дело в особом порядке.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возражал против заявленного подсудимым ходатайства о рассмотрении уголовного дела в особом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принятия судебного решения при согласии подсудимого с предъявленным обвинением, поскольку все требования уголовно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процессуального законодательства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Потерпевшая </w:t>
      </w:r>
      <w:r>
        <w:rPr>
          <w:rStyle w:val="cat-FIOgrp-29rplc-5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 дате, времени и месте проведения которого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рассмотреть уголовное дело в свое отсутствие, выразил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 на применение особого порядка принятия судебного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ч. 2 ст. 249 Уголовно-процессуального кодекса Российской Федерации, с учётом мнения сторон, не возражавших против рассмотрения дела в отсутствие 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судья считает возможным провести судебное разбирательство в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мнения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обвинителя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314-316 Уголовно-процессуального кодекса Российской Федерации, судья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Обвинение, с которым 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Криворучко А.П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считает обоснованным и подтвержденным собранными по делу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оказательствами, сомнений у суда не вызывает.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158 Уголовного кодекса Российской Федерации – как кражу, то есть тайное хищение чужого имущества.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Криворучко А.П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предварительного расследования и судебного заседания каких-либо сомнений в его вменяемости или неспособности самостоятельно защищать свои права и законные интересы, правильно воспринимать обстоятельства, имеющие значение для уголовного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>у суда,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вызывает. В соответствии со ст.22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подсудимый подлежит уголовной ответственности. 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в соответствии с ч. 3 ст. 60 Уголовного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и степень общественной опасности преступления, личность виновной, в том числе, обстоятельства, смягчающие и отягчающие наказание, а также влияние назначенного наказания на исправление осужденно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условия жизни.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FIOgrp-21rplc-6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 преступление, которое в соответствии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ст. 15 Уголовного кодекса Российской Федерации относится к категории небольшой тяжести.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изучении личности подсудимого </w:t>
      </w:r>
      <w:r>
        <w:rPr>
          <w:rFonts w:ascii="Times New Roman" w:eastAsia="Times New Roman" w:hAnsi="Times New Roman" w:cs="Times New Roman"/>
          <w:sz w:val="28"/>
          <w:szCs w:val="28"/>
        </w:rPr>
        <w:t>Криворучко А.П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установлено, что он является гражданином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3rplc-61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наказание, суд </w:t>
      </w:r>
      <w:r>
        <w:rPr>
          <w:rFonts w:ascii="Times New Roman" w:eastAsia="Times New Roman" w:hAnsi="Times New Roman" w:cs="Times New Roman"/>
          <w:sz w:val="28"/>
          <w:szCs w:val="28"/>
        </w:rPr>
        <w:t>признает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активное способствование раскрытию и расследованию 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выразившееся в сообщении им подробной информации о совершенном деянии и даче последовательных признательных показаний об этом, что имело значение для расследования уголовного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«и» ч.1 ст. 61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действия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направленные на заглаживание вреда, причиненного потерпевшему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п. «к» ч. 1 ст. 61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признание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вины, раскаяние подсудимого в содеянном, </w:t>
      </w:r>
      <w:r>
        <w:rPr>
          <w:rFonts w:ascii="Times New Roman" w:eastAsia="Times New Roman" w:hAnsi="Times New Roman" w:cs="Times New Roman"/>
          <w:sz w:val="28"/>
          <w:szCs w:val="28"/>
        </w:rPr>
        <w:t>неудовлетворительное состояние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ч. 2 ст. 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наказание,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ст. 63 Уголовного 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су</w:t>
      </w:r>
      <w:r>
        <w:rPr>
          <w:rFonts w:ascii="Times New Roman" w:eastAsia="Times New Roman" w:hAnsi="Times New Roman" w:cs="Times New Roman"/>
          <w:sz w:val="28"/>
          <w:szCs w:val="28"/>
        </w:rPr>
        <w:t>д не усматривает.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изменения категории преступления, в совершении которого признается виновным </w:t>
      </w:r>
      <w:r>
        <w:rPr>
          <w:rFonts w:ascii="Times New Roman" w:eastAsia="Times New Roman" w:hAnsi="Times New Roman" w:cs="Times New Roman"/>
          <w:sz w:val="28"/>
          <w:szCs w:val="28"/>
        </w:rPr>
        <w:t>Криворучко А.П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менее тяжкую в соответствии с ч. 6 ст. 15 Уголовного кодекса Российской Федерации не имеется, поскольку преступление, предусмотренное ч. 1 ст.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относится к категории небольшой тяжести.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 судом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</w:t>
      </w:r>
      <w:r>
        <w:rPr>
          <w:rFonts w:ascii="Times New Roman" w:eastAsia="Times New Roman" w:hAnsi="Times New Roman" w:cs="Times New Roman"/>
          <w:sz w:val="28"/>
          <w:szCs w:val="28"/>
        </w:rPr>
        <w:t>, принимая во внимание конкретные обстоятельства совершённого преступления, влияние назначенного наказания на исправление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личность, материальное положение, наличие смягчающ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вину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а также в целях восстановления социальной справедливости и предупреждения совершения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новых преступлений, как предусмотрено ч. 2 ст. 43 Уголовного кодекса Российской Федерации, судья полагает справедливым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будет в полной мере соответствовать совершенному им деянию и способствовать его исправлению и перевоспитанию.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назначением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наказания, не связанного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лишением свободы, с учетом ч. 1 ст. 53.1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Уголовного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ст.53.1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инкриминируемому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преступлению мировой судья не усматривает.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относится к наказаниям, которые суд вправе назначить условно, то правовых оснований для применения ст.73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инкриминируемому преступлению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имеется.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применений положений части 1 статьи 62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назначении </w:t>
      </w:r>
      <w:r>
        <w:rPr>
          <w:rStyle w:val="cat-FIOgrp-21rplc-6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размера наказания не имеется в связи с назначением ему наказания, не относящегося к наиболее строгому виду из числа предусмотренных в санкции части 1 статьи </w:t>
      </w:r>
      <w:r>
        <w:rPr>
          <w:rFonts w:ascii="Times New Roman" w:eastAsia="Times New Roman" w:hAnsi="Times New Roman" w:cs="Times New Roman"/>
          <w:sz w:val="28"/>
          <w:szCs w:val="28"/>
        </w:rPr>
        <w:t>158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мировой судья учитывает положения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ч.5 ст.62 Уголовного кодекса Российской Федерации, согласно которой срок или размер наказания, назначаемого лицу, уголовное дело в отношении которого рассмотрено в порядке, предусмотренном главой 40 Уголовно-процессуального кодекса Российской Федерации, не может превышать две трети максимального срока или размера наиболее строгого вида наказания, предусмотренного за совершённое преступление.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применения к подсудимому положений ст. 64 Уголовного кодекса Российской Федерации судья не усматривает, поскольку в деле отсутствуют исключительные обстоятельства, связанные с целями и мотивами преступления, ролью виновного, его поведением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вовремя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после совершения преступления, и другие обстоятельства, существенно уменьшающие степень общественной опасности преступления.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размера штрафа, в соответствии с ч. 3 ст. 46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суд учитывает тяжесть совершенного преступления, имущественное положение 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возможность получения </w:t>
      </w:r>
      <w:r>
        <w:rPr>
          <w:rStyle w:val="cat-FIOgrp-21rplc-6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заработной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платы или иного дохода, наличие постоянного места работы, размера ежемесячной заработной платы.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личности подсудимого, его возраста, являющегося работоспособным, оснований для рассрочки штрафа суд не находит.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Style w:val="cat-FIOgrp-21rplc-6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избрана мера пресечения - подписка о невыезде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надлежащем поведении, которую суд считает необходимым оставить без изменения до вступления приговора в законную силу.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 доставлении лица, совершившего деяние, имеющее признаки преступления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л. в 01 экз.; протокол личного досмотра, досмотра вещей, находящихся при физическом лице, досмотра транспортного средства, </w:t>
      </w:r>
      <w:r>
        <w:rPr>
          <w:rFonts w:ascii="Times New Roman" w:eastAsia="Times New Roman" w:hAnsi="Times New Roman" w:cs="Times New Roman"/>
          <w:sz w:val="28"/>
          <w:szCs w:val="28"/>
        </w:rPr>
        <w:t>изъятия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вещей и документов на 01 л. в 01 экз., всего 02 л. в 01 экз.; </w:t>
      </w:r>
      <w:r>
        <w:rPr>
          <w:rFonts w:ascii="Tahoma" w:eastAsia="Tahoma" w:hAnsi="Tahoma" w:cs="Tahoma"/>
          <w:sz w:val="28"/>
          <w:szCs w:val="28"/>
        </w:rPr>
        <w:t>??</w:t>
      </w:r>
      <w:r>
        <w:rPr>
          <w:rFonts w:ascii="Times New Roman" w:eastAsia="Times New Roman" w:hAnsi="Times New Roman" w:cs="Times New Roman"/>
          <w:sz w:val="28"/>
          <w:szCs w:val="28"/>
        </w:rPr>
        <w:t>бумажный конверт содержащий отрезок липкой ленты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скотч прямоугольной формы с перекопированным следом пальца руки - принадлежащем (оставленным) большим пальцем левой руки </w:t>
      </w:r>
      <w:r>
        <w:rPr>
          <w:rStyle w:val="cat-FIOgrp-31rplc-6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53rplc-6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41rplc-6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видеозаписи за </w:t>
      </w:r>
      <w:r>
        <w:rPr>
          <w:rStyle w:val="cat-UserDefinedgrp-15rplc-6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, записанные на оптический диск DVD+R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хранить в материалах уголовного дела в течение всего срока хранения последнего.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- ??</w:t>
      </w:r>
      <w:r>
        <w:rPr>
          <w:rFonts w:ascii="Times New Roman" w:eastAsia="Times New Roman" w:hAnsi="Times New Roman" w:cs="Times New Roman"/>
          <w:sz w:val="28"/>
          <w:szCs w:val="28"/>
        </w:rPr>
        <w:t>мобильный телефон марки «</w:t>
      </w:r>
      <w:r>
        <w:rPr>
          <w:rFonts w:ascii="Times New Roman" w:eastAsia="Times New Roman" w:hAnsi="Times New Roman" w:cs="Times New Roman"/>
          <w:sz w:val="28"/>
          <w:szCs w:val="28"/>
        </w:rPr>
        <w:t>Redmi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10» </w:t>
      </w:r>
      <w:r>
        <w:rPr>
          <w:rStyle w:val="cat-IMEIgrp-46rplc-70"/>
          <w:rFonts w:ascii="Times New Roman" w:eastAsia="Times New Roman" w:hAnsi="Times New Roman" w:cs="Times New Roman"/>
          <w:sz w:val="28"/>
          <w:szCs w:val="28"/>
        </w:rPr>
        <w:t>IMEI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64rplc-7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чехле прозрачном; фрагмент бумаги белого цвета (справка Nº 518 дата выдачи 09.01.2024 на имя </w:t>
      </w:r>
      <w:r>
        <w:rPr>
          <w:rStyle w:val="cat-FIOgrp-32rplc-7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42rplc-7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с оттиском круглой синей печати с пояснительными надписями: </w:t>
      </w:r>
      <w:r>
        <w:rPr>
          <w:rStyle w:val="cat-FIOgrp-33rplc-7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2rplc-7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*.•.»); фрагмент пластмассовый белого цвета размерами 850х930 мм (ключ - карта); </w:t>
      </w:r>
      <w:r>
        <w:rPr>
          <w:rFonts w:ascii="Tahoma" w:eastAsia="Tahoma" w:hAnsi="Tahoma" w:cs="Tahoma"/>
          <w:sz w:val="28"/>
          <w:szCs w:val="28"/>
        </w:rPr>
        <w:t>??</w:t>
      </w:r>
      <w:r>
        <w:rPr>
          <w:rFonts w:ascii="Times New Roman" w:eastAsia="Times New Roman" w:hAnsi="Times New Roman" w:cs="Times New Roman"/>
          <w:sz w:val="28"/>
          <w:szCs w:val="28"/>
        </w:rPr>
        <w:t>сим - карта 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о» (микро), размерами 8х13 мм с маркировочными обозначениями «</w:t>
      </w:r>
      <w:r>
        <w:rPr>
          <w:rStyle w:val="cat-UserDefinedgrp-65rplc-7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оставить в распоряжении законного владельца. </w:t>
      </w:r>
    </w:p>
    <w:p>
      <w:pPr>
        <w:spacing w:before="0" w:after="0"/>
        <w:ind w:left="720"/>
        <w:rPr>
          <w:sz w:val="28"/>
          <w:szCs w:val="28"/>
        </w:rPr>
      </w:pPr>
      <w:r>
        <w:rPr>
          <w:rFonts w:ascii="Tahoma" w:eastAsia="Tahoma" w:hAnsi="Tahoma" w:cs="Tahoma"/>
          <w:sz w:val="18"/>
          <w:szCs w:val="18"/>
        </w:rPr>
        <w:t>??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иск не заявлен.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 о процессуальны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издержка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 отдельн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304, 307, 308, 309, 316, 322 Уголовно-процессуального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ПРИГОВОРИЛ: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Style w:val="cat-FIOgrp-31rplc-7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преступления, предусмотренного ч.1 ст.158 Уголовного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Федерации, и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тысяч) рублей в доход государства.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Меру пресечени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отношении </w:t>
      </w:r>
      <w:r>
        <w:rPr>
          <w:rStyle w:val="cat-FIOgrp-21rplc-8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оставить прежней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виде подписки о невыезде и надлежащем поведении до вступления приговора в законную силу.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 доставлении лица, совершившего деяние, имеющее признаки преступления на 01 л. в 01 экз.; протокол личного досмотра, досмотра вещей, находящихся при физическом лице, досмотра транспортного средства, изъятия вещей и документов на 01 л. в 01 экз., всего 02 л. в 01 экз.; </w:t>
      </w:r>
      <w:r>
        <w:rPr>
          <w:rFonts w:ascii="Tahoma" w:eastAsia="Tahoma" w:hAnsi="Tahoma" w:cs="Tahoma"/>
          <w:sz w:val="28"/>
          <w:szCs w:val="28"/>
        </w:rPr>
        <w:t>??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бумажный конверт содержащий отрезок липкой ленты скотч прямоугольной формы с перекопированным следом пальца руки - принадлежащем (оставленным) большим пальцем левой руки </w:t>
      </w:r>
      <w:r>
        <w:rPr>
          <w:rStyle w:val="cat-FIOgrp-31rplc-8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53rplc-8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41rplc-8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видеозаписи за </w:t>
      </w:r>
      <w:r>
        <w:rPr>
          <w:rStyle w:val="cat-UserDefinedgrp-15rplc-8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, записанные на оптический диск DVD+R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хранить в материалах уголовного дела в течение всего срока хранения последнего.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- ??</w:t>
      </w:r>
      <w:r>
        <w:rPr>
          <w:rFonts w:ascii="Times New Roman" w:eastAsia="Times New Roman" w:hAnsi="Times New Roman" w:cs="Times New Roman"/>
          <w:sz w:val="28"/>
          <w:szCs w:val="28"/>
        </w:rPr>
        <w:t>мобильный телефон марки «</w:t>
      </w:r>
      <w:r>
        <w:rPr>
          <w:rFonts w:ascii="Times New Roman" w:eastAsia="Times New Roman" w:hAnsi="Times New Roman" w:cs="Times New Roman"/>
          <w:sz w:val="28"/>
          <w:szCs w:val="28"/>
        </w:rPr>
        <w:t>Redmi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10» </w:t>
      </w:r>
      <w:r>
        <w:rPr>
          <w:rStyle w:val="cat-IMEIgrp-46rplc-86"/>
          <w:rFonts w:ascii="Times New Roman" w:eastAsia="Times New Roman" w:hAnsi="Times New Roman" w:cs="Times New Roman"/>
          <w:sz w:val="28"/>
          <w:szCs w:val="28"/>
        </w:rPr>
        <w:t>IMEI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64rplc-8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чехле прозрачном; фрагмент бумаги белого цвета (справка Nº 518 дата выдачи 09.01.2024 на имя </w:t>
      </w:r>
      <w:r>
        <w:rPr>
          <w:rStyle w:val="cat-FIOgrp-32rplc-8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42rplc-9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с оттиском круглой синей печати с пояснительными надписями: </w:t>
      </w:r>
      <w:r>
        <w:rPr>
          <w:rStyle w:val="cat-FIOgrp-33rplc-9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2rplc-9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.»); фрагмент пластмассовый белого цвета размерами 850х930 мм (ключ - карта); </w:t>
      </w:r>
      <w:r>
        <w:rPr>
          <w:rFonts w:ascii="Tahoma" w:eastAsia="Tahoma" w:hAnsi="Tahoma" w:cs="Tahoma"/>
          <w:sz w:val="28"/>
          <w:szCs w:val="28"/>
        </w:rPr>
        <w:t>??</w:t>
      </w:r>
      <w:r>
        <w:rPr>
          <w:rFonts w:ascii="Times New Roman" w:eastAsia="Times New Roman" w:hAnsi="Times New Roman" w:cs="Times New Roman"/>
          <w:sz w:val="28"/>
          <w:szCs w:val="28"/>
        </w:rPr>
        <w:t>сим - карта 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о» (микро), размерами 8х13 мм с маркировочными обозначениями «</w:t>
      </w:r>
      <w:r>
        <w:rPr>
          <w:rStyle w:val="cat-UserDefinedgrp-65rplc-9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оставить в распоряжении законного владельца.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15 (пятнадцати) суток со дня его провозглашения через мирового судью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округа-Югры.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обжалования приговора в апелляционном порядке осуждённый вправе ходатайствовать о своём участии в рассмотрении уголовного дела судом апелляционной инстанции.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для уплаты штрафа: Получатель: УФК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 </w:t>
      </w:r>
      <w:r>
        <w:rPr>
          <w:rFonts w:ascii="Times New Roman" w:eastAsia="Times New Roman" w:hAnsi="Times New Roman" w:cs="Times New Roman"/>
          <w:sz w:val="28"/>
          <w:szCs w:val="28"/>
        </w:rPr>
        <w:t>МВД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транспорте л/с л/с 04871344900</w:t>
      </w:r>
      <w:r>
        <w:rPr>
          <w:rFonts w:ascii="Times New Roman" w:eastAsia="Times New Roman" w:hAnsi="Times New Roman" w:cs="Times New Roman"/>
          <w:sz w:val="28"/>
          <w:szCs w:val="28"/>
        </w:rPr>
        <w:t>), ИНН 8</w:t>
      </w:r>
      <w:r>
        <w:rPr>
          <w:rFonts w:ascii="Times New Roman" w:eastAsia="Times New Roman" w:hAnsi="Times New Roman" w:cs="Times New Roman"/>
          <w:sz w:val="28"/>
          <w:szCs w:val="28"/>
        </w:rPr>
        <w:t>602200379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860101001, </w:t>
      </w:r>
      <w:r>
        <w:rPr>
          <w:rFonts w:ascii="Times New Roman" w:eastAsia="Times New Roman" w:hAnsi="Times New Roman" w:cs="Times New Roman"/>
          <w:sz w:val="28"/>
          <w:szCs w:val="28"/>
        </w:rPr>
        <w:t>банковский счет(</w:t>
      </w:r>
      <w:r>
        <w:rPr>
          <w:rFonts w:ascii="Times New Roman" w:eastAsia="Times New Roman" w:hAnsi="Times New Roman" w:cs="Times New Roman"/>
          <w:sz w:val="28"/>
          <w:szCs w:val="28"/>
        </w:rPr>
        <w:t>расчетный счет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банк: РКЦ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sz w:val="28"/>
          <w:szCs w:val="28"/>
        </w:rPr>
        <w:t>УФК по ХМАО-Югре г. Ханты-Мансийск, ОГРН 1028600602304, БИК 007162163,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 казначейского счета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40102810245370000007,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ОКТМО 71876000,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ОКПО 08601070, ОКФС 12, КБК </w:t>
      </w:r>
      <w:r>
        <w:rPr>
          <w:rFonts w:ascii="Times New Roman" w:eastAsia="Times New Roman" w:hAnsi="Times New Roman" w:cs="Times New Roman"/>
          <w:sz w:val="28"/>
          <w:szCs w:val="28"/>
        </w:rPr>
        <w:t>1881160312101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140, УИН 18880386260000140862</w:t>
      </w:r>
      <w:r>
        <w:rPr>
          <w:rFonts w:ascii="Times New Roman" w:eastAsia="Times New Roman" w:hAnsi="Times New Roman" w:cs="Times New Roman"/>
          <w:sz w:val="28"/>
          <w:szCs w:val="28"/>
        </w:rPr>
        <w:t>; н</w:t>
      </w:r>
      <w:r>
        <w:rPr>
          <w:rFonts w:ascii="Times New Roman" w:eastAsia="Times New Roman" w:hAnsi="Times New Roman" w:cs="Times New Roman"/>
          <w:sz w:val="28"/>
          <w:szCs w:val="28"/>
        </w:rPr>
        <w:t>аименование кода дохода: денежные взыскания (штрафы) и иные суммы, взыскиваемые с лиц, виновных в совершении преступлений, и в возмещении ущерба имуществ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зачисляемые в федеральный бюджет.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01 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1-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 Н.С. Десяткина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23097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FIOgrp-21rplc-1">
    <w:name w:val="cat-FIO grp-21 rplc-1"/>
    <w:basedOn w:val="DefaultParagraphFont"/>
  </w:style>
  <w:style w:type="character" w:customStyle="1" w:styleId="cat-FIOgrp-22rplc-2">
    <w:name w:val="cat-FIO grp-22 rplc-2"/>
    <w:basedOn w:val="DefaultParagraphFont"/>
  </w:style>
  <w:style w:type="character" w:customStyle="1" w:styleId="cat-FIOgrp-23rplc-4">
    <w:name w:val="cat-FIO grp-23 rplc-4"/>
    <w:basedOn w:val="DefaultParagraphFont"/>
  </w:style>
  <w:style w:type="character" w:customStyle="1" w:styleId="cat-ExternalSystemDefinedgrp-53rplc-5">
    <w:name w:val="cat-ExternalSystemDefined grp-53 rplc-5"/>
    <w:basedOn w:val="DefaultParagraphFont"/>
  </w:style>
  <w:style w:type="character" w:customStyle="1" w:styleId="cat-PassportDatagrp-40rplc-6">
    <w:name w:val="cat-PassportData grp-40 rplc-6"/>
    <w:basedOn w:val="DefaultParagraphFont"/>
  </w:style>
  <w:style w:type="character" w:customStyle="1" w:styleId="cat-UserDefinedgrp-54rplc-7">
    <w:name w:val="cat-UserDefined grp-54 rplc-7"/>
    <w:basedOn w:val="DefaultParagraphFont"/>
  </w:style>
  <w:style w:type="character" w:customStyle="1" w:styleId="cat-UserDefinedgrp-55rplc-10">
    <w:name w:val="cat-UserDefined grp-55 rplc-10"/>
    <w:basedOn w:val="DefaultParagraphFont"/>
  </w:style>
  <w:style w:type="character" w:customStyle="1" w:styleId="cat-UserDefinedgrp-56rplc-12">
    <w:name w:val="cat-UserDefined grp-56 rplc-12"/>
    <w:basedOn w:val="DefaultParagraphFont"/>
  </w:style>
  <w:style w:type="character" w:customStyle="1" w:styleId="cat-FIOgrp-21rplc-13">
    <w:name w:val="cat-FIO grp-21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UserDefinedgrp-15rplc-17">
    <w:name w:val="cat-UserDefined grp-15 rplc-17"/>
    <w:basedOn w:val="DefaultParagraphFont"/>
  </w:style>
  <w:style w:type="character" w:customStyle="1" w:styleId="cat-Timegrp-44rplc-19">
    <w:name w:val="cat-Time grp-44 rplc-19"/>
    <w:basedOn w:val="DefaultParagraphFont"/>
  </w:style>
  <w:style w:type="character" w:customStyle="1" w:styleId="cat-Timegrp-45rplc-20">
    <w:name w:val="cat-Time grp-45 rplc-20"/>
    <w:basedOn w:val="DefaultParagraphFont"/>
  </w:style>
  <w:style w:type="character" w:customStyle="1" w:styleId="cat-Addressgrp-0rplc-21">
    <w:name w:val="cat-Address grp-0 rplc-21"/>
    <w:basedOn w:val="DefaultParagraphFont"/>
  </w:style>
  <w:style w:type="character" w:customStyle="1" w:styleId="cat-Addressgrp-5rplc-22">
    <w:name w:val="cat-Address grp-5 rplc-22"/>
    <w:basedOn w:val="DefaultParagraphFont"/>
  </w:style>
  <w:style w:type="character" w:customStyle="1" w:styleId="cat-Addressgrp-6rplc-23">
    <w:name w:val="cat-Address grp-6 rplc-23"/>
    <w:basedOn w:val="DefaultParagraphFont"/>
  </w:style>
  <w:style w:type="character" w:customStyle="1" w:styleId="cat-UserDefinedgrp-58rplc-24">
    <w:name w:val="cat-UserDefined grp-58 rplc-24"/>
    <w:basedOn w:val="DefaultParagraphFont"/>
  </w:style>
  <w:style w:type="character" w:customStyle="1" w:styleId="cat-FIOgrp-24rplc-25">
    <w:name w:val="cat-FIO grp-24 rplc-25"/>
    <w:basedOn w:val="DefaultParagraphFont"/>
  </w:style>
  <w:style w:type="character" w:customStyle="1" w:styleId="cat-UserDefinedgrp-57rplc-26">
    <w:name w:val="cat-UserDefined grp-57 rplc-26"/>
    <w:basedOn w:val="DefaultParagraphFont"/>
  </w:style>
  <w:style w:type="character" w:customStyle="1" w:styleId="cat-FIOgrp-21rplc-27">
    <w:name w:val="cat-FIO grp-21 rplc-27"/>
    <w:basedOn w:val="DefaultParagraphFont"/>
  </w:style>
  <w:style w:type="character" w:customStyle="1" w:styleId="cat-UserDefinedgrp-58rplc-28">
    <w:name w:val="cat-UserDefined grp-58 rplc-28"/>
    <w:basedOn w:val="DefaultParagraphFont"/>
  </w:style>
  <w:style w:type="character" w:customStyle="1" w:styleId="cat-FIOgrp-24rplc-29">
    <w:name w:val="cat-FIO grp-24 rplc-29"/>
    <w:basedOn w:val="DefaultParagraphFont"/>
  </w:style>
  <w:style w:type="character" w:customStyle="1" w:styleId="cat-UserDefinedgrp-59rplc-31">
    <w:name w:val="cat-UserDefined grp-59 rplc-31"/>
    <w:basedOn w:val="DefaultParagraphFont"/>
  </w:style>
  <w:style w:type="character" w:customStyle="1" w:styleId="cat-Timegrp-44rplc-32">
    <w:name w:val="cat-Time grp-44 rplc-32"/>
    <w:basedOn w:val="DefaultParagraphFont"/>
  </w:style>
  <w:style w:type="character" w:customStyle="1" w:styleId="cat-Timegrp-45rplc-33">
    <w:name w:val="cat-Time grp-45 rplc-33"/>
    <w:basedOn w:val="DefaultParagraphFont"/>
  </w:style>
  <w:style w:type="character" w:customStyle="1" w:styleId="cat-FIOgrp-21rplc-34">
    <w:name w:val="cat-FIO grp-21 rplc-34"/>
    <w:basedOn w:val="DefaultParagraphFont"/>
  </w:style>
  <w:style w:type="character" w:customStyle="1" w:styleId="cat-Addressgrp-7rplc-35">
    <w:name w:val="cat-Address grp-7 rplc-35"/>
    <w:basedOn w:val="DefaultParagraphFont"/>
  </w:style>
  <w:style w:type="character" w:customStyle="1" w:styleId="cat-FIOgrp-26rplc-36">
    <w:name w:val="cat-FIO grp-26 rplc-36"/>
    <w:basedOn w:val="DefaultParagraphFont"/>
  </w:style>
  <w:style w:type="character" w:customStyle="1" w:styleId="cat-FIOgrp-25rplc-37">
    <w:name w:val="cat-FIO grp-25 rplc-37"/>
    <w:basedOn w:val="DefaultParagraphFont"/>
  </w:style>
  <w:style w:type="character" w:customStyle="1" w:styleId="cat-UserDefinedgrp-57rplc-38">
    <w:name w:val="cat-UserDefined grp-57 rplc-38"/>
    <w:basedOn w:val="DefaultParagraphFont"/>
  </w:style>
  <w:style w:type="character" w:customStyle="1" w:styleId="cat-UserDefinedgrp-60rplc-40">
    <w:name w:val="cat-UserDefined grp-60 rplc-40"/>
    <w:basedOn w:val="DefaultParagraphFont"/>
  </w:style>
  <w:style w:type="character" w:customStyle="1" w:styleId="cat-UserDefinedgrp-61rplc-42">
    <w:name w:val="cat-UserDefined grp-61 rplc-42"/>
    <w:basedOn w:val="DefaultParagraphFont"/>
  </w:style>
  <w:style w:type="character" w:customStyle="1" w:styleId="cat-PhoneNumbergrp-47rplc-44">
    <w:name w:val="cat-PhoneNumber grp-47 rplc-44"/>
    <w:basedOn w:val="DefaultParagraphFont"/>
  </w:style>
  <w:style w:type="character" w:customStyle="1" w:styleId="cat-FIOgrp-27rplc-45">
    <w:name w:val="cat-FIO grp-27 rplc-45"/>
    <w:basedOn w:val="DefaultParagraphFont"/>
  </w:style>
  <w:style w:type="character" w:customStyle="1" w:styleId="cat-UserDefinedgrp-62rplc-46">
    <w:name w:val="cat-UserDefined grp-62 rplc-46"/>
    <w:basedOn w:val="DefaultParagraphFont"/>
  </w:style>
  <w:style w:type="character" w:customStyle="1" w:styleId="cat-Addressgrp-8rplc-47">
    <w:name w:val="cat-Address grp-8 rplc-47"/>
    <w:basedOn w:val="DefaultParagraphFont"/>
  </w:style>
  <w:style w:type="character" w:customStyle="1" w:styleId="cat-FIOgrp-24rplc-48">
    <w:name w:val="cat-FIO grp-24 rplc-48"/>
    <w:basedOn w:val="DefaultParagraphFont"/>
  </w:style>
  <w:style w:type="character" w:customStyle="1" w:styleId="cat-UserDefinedgrp-58rplc-49">
    <w:name w:val="cat-UserDefined grp-58 rplc-49"/>
    <w:basedOn w:val="DefaultParagraphFont"/>
  </w:style>
  <w:style w:type="character" w:customStyle="1" w:styleId="cat-FIOgrp-21rplc-50">
    <w:name w:val="cat-FIO grp-21 rplc-50"/>
    <w:basedOn w:val="DefaultParagraphFont"/>
  </w:style>
  <w:style w:type="character" w:customStyle="1" w:styleId="cat-FIOgrp-21rplc-51">
    <w:name w:val="cat-FIO grp-21 rplc-51"/>
    <w:basedOn w:val="DefaultParagraphFont"/>
  </w:style>
  <w:style w:type="character" w:customStyle="1" w:styleId="cat-FIOgrp-28rplc-52">
    <w:name w:val="cat-FIO grp-28 rplc-52"/>
    <w:basedOn w:val="DefaultParagraphFont"/>
  </w:style>
  <w:style w:type="character" w:customStyle="1" w:styleId="cat-FIOgrp-21rplc-54">
    <w:name w:val="cat-FIO grp-21 rplc-54"/>
    <w:basedOn w:val="DefaultParagraphFont"/>
  </w:style>
  <w:style w:type="character" w:customStyle="1" w:styleId="cat-Addressgrp-10rplc-55">
    <w:name w:val="cat-Address grp-10 rplc-55"/>
    <w:basedOn w:val="DefaultParagraphFont"/>
  </w:style>
  <w:style w:type="character" w:customStyle="1" w:styleId="cat-Addressgrp-11rplc-56">
    <w:name w:val="cat-Address grp-11 rplc-56"/>
    <w:basedOn w:val="DefaultParagraphFont"/>
  </w:style>
  <w:style w:type="character" w:customStyle="1" w:styleId="cat-FIOgrp-21rplc-57">
    <w:name w:val="cat-FIO grp-21 rplc-57"/>
    <w:basedOn w:val="DefaultParagraphFont"/>
  </w:style>
  <w:style w:type="character" w:customStyle="1" w:styleId="cat-FIOgrp-22rplc-58">
    <w:name w:val="cat-FIO grp-22 rplc-58"/>
    <w:basedOn w:val="DefaultParagraphFont"/>
  </w:style>
  <w:style w:type="character" w:customStyle="1" w:styleId="cat-FIOgrp-29rplc-59">
    <w:name w:val="cat-FIO grp-29 rplc-59"/>
    <w:basedOn w:val="DefaultParagraphFont"/>
  </w:style>
  <w:style w:type="character" w:customStyle="1" w:styleId="cat-FIOgrp-21rplc-60">
    <w:name w:val="cat-FIO grp-21 rplc-60"/>
    <w:basedOn w:val="DefaultParagraphFont"/>
  </w:style>
  <w:style w:type="character" w:customStyle="1" w:styleId="cat-UserDefinedgrp-63rplc-61">
    <w:name w:val="cat-UserDefined grp-63 rplc-61"/>
    <w:basedOn w:val="DefaultParagraphFont"/>
  </w:style>
  <w:style w:type="character" w:customStyle="1" w:styleId="cat-FIOgrp-21rplc-62">
    <w:name w:val="cat-FIO grp-21 rplc-62"/>
    <w:basedOn w:val="DefaultParagraphFont"/>
  </w:style>
  <w:style w:type="character" w:customStyle="1" w:styleId="cat-FIOgrp-21rplc-63">
    <w:name w:val="cat-FIO grp-21 rplc-63"/>
    <w:basedOn w:val="DefaultParagraphFont"/>
  </w:style>
  <w:style w:type="character" w:customStyle="1" w:styleId="cat-FIOgrp-21rplc-64">
    <w:name w:val="cat-FIO grp-21 rplc-64"/>
    <w:basedOn w:val="DefaultParagraphFont"/>
  </w:style>
  <w:style w:type="character" w:customStyle="1" w:styleId="cat-FIOgrp-31rplc-66">
    <w:name w:val="cat-FIO grp-31 rplc-66"/>
    <w:basedOn w:val="DefaultParagraphFont"/>
  </w:style>
  <w:style w:type="character" w:customStyle="1" w:styleId="cat-ExternalSystemDefinedgrp-53rplc-67">
    <w:name w:val="cat-ExternalSystemDefined grp-53 rplc-67"/>
    <w:basedOn w:val="DefaultParagraphFont"/>
  </w:style>
  <w:style w:type="character" w:customStyle="1" w:styleId="cat-PassportDatagrp-41rplc-68">
    <w:name w:val="cat-PassportData grp-41 rplc-68"/>
    <w:basedOn w:val="DefaultParagraphFont"/>
  </w:style>
  <w:style w:type="character" w:customStyle="1" w:styleId="cat-UserDefinedgrp-15rplc-69">
    <w:name w:val="cat-UserDefined grp-15 rplc-69"/>
    <w:basedOn w:val="DefaultParagraphFont"/>
  </w:style>
  <w:style w:type="character" w:customStyle="1" w:styleId="cat-IMEIgrp-46rplc-70">
    <w:name w:val="cat-IMEI grp-46 rplc-70"/>
    <w:basedOn w:val="DefaultParagraphFont"/>
  </w:style>
  <w:style w:type="character" w:customStyle="1" w:styleId="cat-UserDefinedgrp-64rplc-71">
    <w:name w:val="cat-UserDefined grp-64 rplc-71"/>
    <w:basedOn w:val="DefaultParagraphFont"/>
  </w:style>
  <w:style w:type="character" w:customStyle="1" w:styleId="cat-FIOgrp-32rplc-73">
    <w:name w:val="cat-FIO grp-32 rplc-73"/>
    <w:basedOn w:val="DefaultParagraphFont"/>
  </w:style>
  <w:style w:type="character" w:customStyle="1" w:styleId="cat-PassportDatagrp-42rplc-74">
    <w:name w:val="cat-PassportData grp-42 rplc-74"/>
    <w:basedOn w:val="DefaultParagraphFont"/>
  </w:style>
  <w:style w:type="character" w:customStyle="1" w:styleId="cat-FIOgrp-33rplc-75">
    <w:name w:val="cat-FIO grp-33 rplc-75"/>
    <w:basedOn w:val="DefaultParagraphFont"/>
  </w:style>
  <w:style w:type="character" w:customStyle="1" w:styleId="cat-UserDefinedgrp-62rplc-76">
    <w:name w:val="cat-UserDefined grp-62 rplc-76"/>
    <w:basedOn w:val="DefaultParagraphFont"/>
  </w:style>
  <w:style w:type="character" w:customStyle="1" w:styleId="cat-UserDefinedgrp-65rplc-77">
    <w:name w:val="cat-UserDefined grp-65 rplc-77"/>
    <w:basedOn w:val="DefaultParagraphFont"/>
  </w:style>
  <w:style w:type="character" w:customStyle="1" w:styleId="cat-FIOgrp-31rplc-78">
    <w:name w:val="cat-FIO grp-31 rplc-78"/>
    <w:basedOn w:val="DefaultParagraphFont"/>
  </w:style>
  <w:style w:type="character" w:customStyle="1" w:styleId="cat-FIOgrp-21rplc-80">
    <w:name w:val="cat-FIO grp-21 rplc-80"/>
    <w:basedOn w:val="DefaultParagraphFont"/>
  </w:style>
  <w:style w:type="character" w:customStyle="1" w:styleId="cat-FIOgrp-31rplc-82">
    <w:name w:val="cat-FIO grp-31 rplc-82"/>
    <w:basedOn w:val="DefaultParagraphFont"/>
  </w:style>
  <w:style w:type="character" w:customStyle="1" w:styleId="cat-ExternalSystemDefinedgrp-53rplc-83">
    <w:name w:val="cat-ExternalSystemDefined grp-53 rplc-83"/>
    <w:basedOn w:val="DefaultParagraphFont"/>
  </w:style>
  <w:style w:type="character" w:customStyle="1" w:styleId="cat-PassportDatagrp-41rplc-84">
    <w:name w:val="cat-PassportData grp-41 rplc-84"/>
    <w:basedOn w:val="DefaultParagraphFont"/>
  </w:style>
  <w:style w:type="character" w:customStyle="1" w:styleId="cat-UserDefinedgrp-15rplc-85">
    <w:name w:val="cat-UserDefined grp-15 rplc-85"/>
    <w:basedOn w:val="DefaultParagraphFont"/>
  </w:style>
  <w:style w:type="character" w:customStyle="1" w:styleId="cat-IMEIgrp-46rplc-86">
    <w:name w:val="cat-IMEI grp-46 rplc-86"/>
    <w:basedOn w:val="DefaultParagraphFont"/>
  </w:style>
  <w:style w:type="character" w:customStyle="1" w:styleId="cat-UserDefinedgrp-64rplc-87">
    <w:name w:val="cat-UserDefined grp-64 rplc-87"/>
    <w:basedOn w:val="DefaultParagraphFont"/>
  </w:style>
  <w:style w:type="character" w:customStyle="1" w:styleId="cat-FIOgrp-32rplc-89">
    <w:name w:val="cat-FIO grp-32 rplc-89"/>
    <w:basedOn w:val="DefaultParagraphFont"/>
  </w:style>
  <w:style w:type="character" w:customStyle="1" w:styleId="cat-PassportDatagrp-42rplc-90">
    <w:name w:val="cat-PassportData grp-42 rplc-90"/>
    <w:basedOn w:val="DefaultParagraphFont"/>
  </w:style>
  <w:style w:type="character" w:customStyle="1" w:styleId="cat-FIOgrp-33rplc-91">
    <w:name w:val="cat-FIO grp-33 rplc-91"/>
    <w:basedOn w:val="DefaultParagraphFont"/>
  </w:style>
  <w:style w:type="character" w:customStyle="1" w:styleId="cat-UserDefinedgrp-62rplc-92">
    <w:name w:val="cat-UserDefined grp-62 rplc-92"/>
    <w:basedOn w:val="DefaultParagraphFont"/>
  </w:style>
  <w:style w:type="character" w:customStyle="1" w:styleId="cat-UserDefinedgrp-65rplc-93">
    <w:name w:val="cat-UserDefined grp-65 rplc-9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522866&amp;dst=100248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C368E-C895-4D9D-89F8-FFF83652A43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